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r>
        <w:rPr>
          <w:rStyle w:val="Ninguno"/>
          <w:rFonts w:ascii="Verdana" w:hAnsi="Verdana"/>
          <w:i/>
          <w:iCs/>
          <w:color w:val="000000"/>
          <w:sz w:val="28"/>
          <w:szCs w:val="28"/>
        </w:rPr>
        <w:t>Miércoles, 22 de junio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Santiago del Teide celebra la mágica noche de San Juan en la playa de Puerto de Santiago</w:t>
      </w:r>
    </w:p>
    <w:p>
      <w:pPr>
        <w:spacing w:before="100" w:beforeAutospacing="1" w:after="100" w:afterAutospacing="1"/>
        <w:outlineLvl w:val="0"/>
        <w:rPr>
          <w:rFonts w:ascii="Verdana" w:hAnsi="Verdana"/>
          <w:b/>
          <w:bCs/>
          <w:kern w:val="36"/>
          <w:sz w:val="28"/>
          <w:szCs w:val="28"/>
        </w:rPr>
      </w:pPr>
      <w:r>
        <w:rPr>
          <w:rFonts w:ascii="Verdana" w:hAnsi="Verdana"/>
          <w:b/>
          <w:bCs/>
          <w:kern w:val="36"/>
          <w:sz w:val="28"/>
          <w:szCs w:val="28"/>
        </w:rPr>
        <w:t>Habrá diferentes actividades desde las 20:00 horas</w:t>
      </w:r>
    </w:p>
    <w:p>
      <w:pPr>
        <w:spacing w:before="100" w:beforeAutospacing="1" w:after="100" w:afterAutospacing="1"/>
        <w:jc w:val="both"/>
        <w:outlineLvl w:val="0"/>
        <w:rPr>
          <w:rFonts w:ascii="Verdana" w:hAnsi="Verdana"/>
          <w:bCs/>
          <w:kern w:val="36"/>
          <w:sz w:val="28"/>
          <w:szCs w:val="28"/>
        </w:rPr>
      </w:pPr>
      <w:r>
        <w:rPr>
          <w:rFonts w:ascii="Verdana" w:hAnsi="Verdana"/>
          <w:bCs/>
          <w:kern w:val="36"/>
          <w:sz w:val="28"/>
          <w:szCs w:val="28"/>
        </w:rPr>
        <w:t xml:space="preserve">El municipio de Santiago del Teide se prepara para vivir la noche más mágica de año con la celebración de la Noche de San Juan en la playa de Puerto de Santiago. </w:t>
      </w:r>
    </w:p>
    <w:p>
      <w:pPr>
        <w:spacing w:before="100" w:beforeAutospacing="1" w:after="100" w:afterAutospacing="1"/>
        <w:jc w:val="both"/>
        <w:rPr>
          <w:rFonts w:ascii="Verdana" w:hAnsi="Verdana"/>
          <w:sz w:val="28"/>
          <w:szCs w:val="28"/>
        </w:rPr>
      </w:pPr>
      <w:r>
        <w:rPr>
          <w:rFonts w:ascii="Verdana" w:hAnsi="Verdana"/>
          <w:sz w:val="28"/>
          <w:szCs w:val="28"/>
        </w:rPr>
        <w:t>Esta jornada especial con la que se celebra el solsticio de verano, contará con diferentes actividades que arrancarán a las 20:00 horas. Sobre las 22.00 horas, llegará el plato fuerte de la noche con la quema de la escultura hecha en madera por parte del artista Luigi Stinga a la que seguirán actuaciones de diferentes dj`s. A las 00.00 horas, habra un espectáculo piromusical c</w:t>
      </w:r>
      <w:r>
        <w:rPr>
          <w:rStyle w:val="d2edcug0"/>
          <w:rFonts w:ascii="Verdana" w:hAnsi="Verdana"/>
          <w:sz w:val="28"/>
          <w:szCs w:val="28"/>
        </w:rPr>
        <w:t>aracterizado por la sincronización de piezas musicales y efectos pirotécnicos de una forma totalmente asombrosa para la vista de las personas asistentes.</w:t>
      </w:r>
    </w:p>
    <w:p>
      <w:pPr>
        <w:spacing w:before="100" w:beforeAutospacing="1" w:after="100" w:afterAutospacing="1"/>
        <w:jc w:val="both"/>
        <w:rPr>
          <w:rFonts w:ascii="Verdana" w:hAnsi="Verdana"/>
          <w:sz w:val="28"/>
          <w:szCs w:val="28"/>
        </w:rPr>
      </w:pPr>
      <w:r>
        <w:rPr>
          <w:rFonts w:ascii="Verdana" w:hAnsi="Verdana"/>
          <w:sz w:val="28"/>
          <w:szCs w:val="28"/>
        </w:rPr>
        <w:t>Ligado a este acontecimiento múltiple habrá un dispositivo especial de seguridad para que transcurra la noche sin incidentes y, también, de limpieza. En este sentido, se solicita la colaboración ciudadana para cuidar del entorno y entre todos colaborar en la recogida de residuos.</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2022-06-22T08:43:00Z</dcterms:created>
  <dcterms:modified xsi:type="dcterms:W3CDTF">2022-06-22T08:43:00Z</dcterms:modified>
</cp:coreProperties>
</file>